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30.png" ContentType="image/png"/>
  <Override PartName="/word/media/rId2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Version Crosswalk: v1.3.0 to v1.4.0</w:t>
      </w:r>
    </w:p>
    <w:p>
      <w:pPr>
        <w:pStyle w:val="Author"/>
      </w:pPr>
      <w:r>
        <w:t xml:space="preserve">UC Davis Seroepidemiology Research Group (UCD-SERG)</w:t>
      </w:r>
    </w:p>
    <w:p>
      <w:pPr>
        <w:pStyle w:val="Date"/>
      </w:pPr>
      <w:r>
        <w:t xml:space="preserve">2026-08-10</w:t>
      </w:r>
    </w:p>
    <w:bookmarkStart w:id="9" w:name="overview"/>
    <w:p>
      <w:pPr>
        <w:pStyle w:val="Heading2"/>
      </w:pPr>
      <w:r>
        <w:t xml:space="preserve">1 Overview</w:t>
      </w:r>
    </w:p>
    <w:p>
      <w:pPr>
        <w:pStyle w:val="FirstParagraph"/>
      </w:pPr>
      <w:r>
        <w:t xml:space="preserve">This guide helps users migrate code from</w:t>
      </w:r>
      <w:r>
        <w:t xml:space="preserve"> </w:t>
      </w:r>
      <w:r>
        <w:rPr>
          <w:b/>
          <w:bCs/>
        </w:rPr>
        <w:t xml:space="preserve">serocalculator v1.3.0</w:t>
      </w:r>
      <w:r>
        <w:t xml:space="preserve"> </w:t>
      </w:r>
      <w:r>
        <w:t xml:space="preserve">to</w:t>
      </w:r>
      <w:r>
        <w:t xml:space="preserve"> </w:t>
      </w:r>
      <w:r>
        <w:rPr>
          <w:b/>
          <w:bCs/>
        </w:rPr>
        <w:t xml:space="preserve">v1.4.0</w:t>
      </w:r>
      <w:r>
        <w:t xml:space="preserve">.</w:t>
      </w:r>
      <w:r>
        <w:t xml:space="preserve"> </w:t>
      </w:r>
      <w:r>
        <w:t xml:space="preserve">The main changes are function renamings for improved clarity and consistency.</w:t>
      </w:r>
    </w:p>
    <w:p>
      <w:pPr>
        <w:pStyle w:val="BodyText"/>
      </w:pPr>
      <w:r>
        <w:rPr>
          <w:b/>
          <w:bCs/>
        </w:rPr>
        <w:t xml:space="preserve">If you have existing code using v1.3.0, use this guide to update your function calls.</w:t>
      </w:r>
    </w:p>
    <w:bookmarkEnd w:id="9"/>
    <w:bookmarkStart w:id="16" w:name="quick-reference-table"/>
    <w:p>
      <w:pPr>
        <w:pStyle w:val="Heading2"/>
      </w:pPr>
      <w:r>
        <w:t xml:space="preserve">2 Quick Reference Table</w:t>
      </w:r>
    </w:p>
    <w:bookmarkStart w:id="13" w:name="main-estimation-functions"/>
    <w:p>
      <w:pPr>
        <w:pStyle w:val="Heading3"/>
      </w:pPr>
      <w:r>
        <w:t xml:space="preserve">2.1 Main Estimation Functions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96"/>
        <w:gridCol w:w="2864"/>
        <w:gridCol w:w="23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Function</w:t>
            </w:r>
          </w:p>
        </w:tc>
        <w:tc>
          <w:tcPr/>
          <w:p>
            <w:pPr>
              <w:pStyle w:val="Compact"/>
            </w:pPr>
            <w:r>
              <w:t xml:space="preserve">v1.4.0 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est.incidence()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est_seroincidence()</w:t>
            </w:r>
          </w:p>
        </w:tc>
        <w:tc>
          <w:tcPr/>
          <w:p>
            <w:pPr>
              <w:pStyle w:val="Compact"/>
            </w:pPr>
            <w:r>
              <w:t xml:space="preserve">Estimate seroincidence for entire dataset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est.incidence.by()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est_seroincidence_by()</w:t>
            </w:r>
          </w:p>
        </w:tc>
        <w:tc>
          <w:tcPr/>
          <w:p>
            <w:pPr>
              <w:pStyle w:val="Compact"/>
            </w:pPr>
            <w:r>
              <w:t xml:space="preserve">Estimate seroincidence stratified by groups</w:t>
            </w:r>
          </w:p>
        </w:tc>
      </w:tr>
    </w:tbl>
    <w:p>
      <w:pPr>
        <w:pStyle w:val="BodyText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The intermediate names</w:t>
            </w:r>
            <w:r>
              <w:t xml:space="preserve"> </w:t>
            </w:r>
            <w:r>
              <w:rPr>
                <w:rStyle w:val="VerbatimChar"/>
              </w:rPr>
              <w:t xml:space="preserve">estimate_scr()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estimate_scr_by()</w:t>
            </w:r>
            <w:r>
              <w:t xml:space="preserve"> </w:t>
            </w:r>
            <w:r>
              <w:t xml:space="preserve">were used briefly in early v1.4.0 development but replaced with the final names shown above.</w:t>
            </w:r>
          </w:p>
          <w:p/>
        </w:tc>
      </w:tr>
    </w:tbl>
    <w:bookmarkEnd w:id="13"/>
    <w:bookmarkStart w:id="14" w:name="data-preparation-functions"/>
    <w:p>
      <w:pPr>
        <w:pStyle w:val="Heading3"/>
      </w:pPr>
      <w:r>
        <w:t xml:space="preserve">2.2 Data Preparation Functions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96"/>
        <w:gridCol w:w="2864"/>
        <w:gridCol w:w="23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Function</w:t>
            </w:r>
          </w:p>
        </w:tc>
        <w:tc>
          <w:tcPr/>
          <w:p>
            <w:pPr>
              <w:pStyle w:val="Compact"/>
            </w:pPr>
            <w:r>
              <w:t xml:space="preserve">v1.4.0 Function</w:t>
            </w:r>
          </w:p>
        </w:tc>
        <w:tc>
          <w:tcPr/>
          <w:p>
            <w:pPr>
              <w:pStyle w:val="Compact"/>
            </w:pPr>
            <w:r>
              <w:t xml:space="preserve">What it does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load_curve_params()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load_sr_params()</w:t>
            </w:r>
          </w:p>
        </w:tc>
        <w:tc>
          <w:tcPr/>
          <w:p>
            <w:pPr>
              <w:pStyle w:val="Compact"/>
            </w:pPr>
            <w:r>
              <w:t xml:space="preserve">Load seroresponse curve parameters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as_curve_params()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as_sr_params()</w:t>
            </w:r>
          </w:p>
        </w:tc>
        <w:tc>
          <w:tcPr/>
          <w:p>
            <w:pPr>
              <w:pStyle w:val="Compact"/>
            </w:pPr>
            <w:r>
              <w:t xml:space="preserve">Convert data to seroresponse parameters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sim.cs()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sim_pop_data()</w:t>
            </w:r>
          </w:p>
        </w:tc>
        <w:tc>
          <w:tcPr/>
          <w:p>
            <w:pPr>
              <w:pStyle w:val="Compact"/>
            </w:pPr>
            <w:r>
              <w:t xml:space="preserve">Simulate cross-sectional population data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sim.cs.multi()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sim_pop_data_multi()</w:t>
            </w:r>
          </w:p>
        </w:tc>
        <w:tc>
          <w:tcPr/>
          <w:p>
            <w:pPr>
              <w:pStyle w:val="Compact"/>
            </w:pPr>
            <w:r>
              <w:t xml:space="preserve">Simulate multiple cross-sectional datasets</w:t>
            </w:r>
          </w:p>
        </w:tc>
      </w:tr>
    </w:tbl>
    <w:bookmarkEnd w:id="14"/>
    <w:bookmarkStart w:id="15" w:name="function-arguments"/>
    <w:p>
      <w:pPr>
        <w:pStyle w:val="Heading3"/>
      </w:pPr>
      <w:r>
        <w:t xml:space="preserve">2.3 Function Arguments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540"/>
        <w:gridCol w:w="2540"/>
        <w:gridCol w:w="283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v1.3.0 Argument</w:t>
            </w:r>
          </w:p>
        </w:tc>
        <w:tc>
          <w:tcPr/>
          <w:p>
            <w:pPr>
              <w:pStyle w:val="Compact"/>
            </w:pPr>
            <w:r>
              <w:t xml:space="preserve">v1.4.0 Argument</w:t>
            </w:r>
          </w:p>
        </w:tc>
        <w:tc>
          <w:tcPr/>
          <w:p>
            <w:pPr>
              <w:pStyle w:val="Compact"/>
            </w:pPr>
            <w:r>
              <w:t xml:space="preserve">Used in functions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curve_params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sr_params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est_seroincidence()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est_seroincidence_by()</w:t>
            </w:r>
          </w:p>
        </w:tc>
      </w:tr>
    </w:tbl>
    <w:bookmarkEnd w:id="15"/>
    <w:bookmarkEnd w:id="16"/>
    <w:bookmarkStart w:id="20" w:name="code-examples"/>
    <w:p>
      <w:pPr>
        <w:pStyle w:val="Heading2"/>
      </w:pPr>
      <w:r>
        <w:t xml:space="preserve">3 Code Examples</w:t>
      </w:r>
    </w:p>
    <w:bookmarkStart w:id="17" w:name="example-1-basic-seroincidence-estimation"/>
    <w:p>
      <w:pPr>
        <w:pStyle w:val="Heading3"/>
      </w:pPr>
      <w:r>
        <w:t xml:space="preserve">3.1 Example 1: Basic Seroincidence Estimation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Load curve parameters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curve_params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load_curve_params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"parameters.rds"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Estimate seroincidence</w:t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est.incidence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(serocalculator)</w:t>
      </w:r>
      <w:r>
        <w:br/>
      </w:r>
      <w:r>
        <w:br/>
      </w:r>
      <w:r>
        <w:rPr>
          <w:rStyle w:val="CommentTok"/>
        </w:rPr>
        <w:t xml:space="preserve"># Load seroresponse parameters from RDS file</w:t>
      </w:r>
      <w:r>
        <w:br/>
      </w:r>
      <w:r>
        <w:rPr>
          <w:rStyle w:val="NormalTok"/>
        </w:rPr>
        <w:t xml:space="preserve">sr_params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load_sr_params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"example_curve_params.rds"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Load example population data from CSV</w:t>
      </w:r>
      <w:r>
        <w:br/>
      </w:r>
      <w:r>
        <w:rPr>
          <w:rStyle w:val="NormalTok"/>
        </w:rPr>
        <w:t xml:space="preserve">pop_data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readr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read_csv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"example_pop_data.csv"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show_col_types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FALSE</w:t>
      </w:r>
      <w:r>
        <w:br/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as_pop_data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Load noise parameters</w:t>
      </w:r>
      <w:r>
        <w:br/>
      </w:r>
      <w:r>
        <w:rPr>
          <w:rStyle w:val="NormalTok"/>
        </w:rPr>
        <w:t xml:space="preserve">noise_params_full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load_noise_params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serocalculator_example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"example_noise_params.rds"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Use only the antigen-isotypes present in pop_data</w:t>
      </w:r>
      <w:r>
        <w:br/>
      </w:r>
      <w:r>
        <w:rPr>
          <w:rStyle w:val="NormalTok"/>
        </w:rPr>
        <w:t xml:space="preserve">antigen_isos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unique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get_biomarker_names</w:t>
      </w:r>
      <w:r>
        <w:rPr>
          <w:rStyle w:val="NormalTok"/>
        </w:rPr>
        <w:t xml:space="preserve">(pop_data))</w:t>
      </w:r>
      <w:r>
        <w:br/>
      </w:r>
      <w:r>
        <w:rPr>
          <w:rStyle w:val="NormalTok"/>
        </w:rPr>
        <w:t xml:space="preserve">noise_params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noise_params_full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filter</w:t>
      </w:r>
      <w:r>
        <w:rPr>
          <w:rStyle w:val="NormalTok"/>
        </w:rPr>
        <w:t xml:space="preserve">(antigen_iso </w:t>
      </w:r>
      <w:r>
        <w:rPr>
          <w:rStyle w:val="SpecialCharTok"/>
        </w:rPr>
        <w:t xml:space="preserve">%in%</w:t>
      </w:r>
      <w:r>
        <w:rPr>
          <w:rStyle w:val="NormalTok"/>
        </w:rPr>
        <w:t xml:space="preserve"> antigen_isos)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dplyr</w:t>
      </w:r>
      <w:r>
        <w:rPr>
          <w:rStyle w:val="SpecialCharTok"/>
        </w:rPr>
        <w:t xml:space="preserve">::</w:t>
      </w:r>
      <w:r>
        <w:rPr>
          <w:rStyle w:val="FunctionTok"/>
        </w:rPr>
        <w:t xml:space="preserve">select</w:t>
      </w:r>
      <w:r>
        <w:rPr>
          <w:rStyle w:val="NormalTok"/>
        </w:rPr>
        <w:t xml:space="preserve">(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Country, </w:t>
      </w:r>
      <w:r>
        <w:rPr>
          <w:rStyle w:val="SpecialCharTok"/>
        </w:rPr>
        <w:t xml:space="preserve">-</w:t>
      </w:r>
      <w:r>
        <w:rPr>
          <w:rStyle w:val="NormalTok"/>
        </w:rPr>
        <w:t xml:space="preserve">X)</w:t>
      </w:r>
      <w:r>
        <w:br/>
      </w:r>
      <w:r>
        <w:br/>
      </w:r>
      <w:r>
        <w:rPr>
          <w:rStyle w:val="CommentTok"/>
        </w:rPr>
        <w:t xml:space="preserve"># Estimate seroincidence</w:t>
      </w:r>
      <w:r>
        <w:br/>
      </w:r>
      <w:r>
        <w:rPr>
          <w:rStyle w:val="NormalTok"/>
        </w:rPr>
        <w:t xml:space="preserve">results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pop_data,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noise_params,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(results)</w:t>
      </w:r>
      <w:r>
        <w:br/>
      </w:r>
      <w:r>
        <w:rPr>
          <w:rStyle w:val="CommentTok"/>
        </w:rPr>
        <w:t xml:space="preserve">#&gt; # A tibble: 1 × 11</w:t>
      </w:r>
      <w:r>
        <w:br/>
      </w:r>
      <w:r>
        <w:rPr>
          <w:rStyle w:val="CommentTok"/>
        </w:rPr>
        <w:t xml:space="preserve">#&gt;   est.start incidence.rate     SE CI.lwr CI.upr se_type  coverage log.lik</w:t>
      </w:r>
      <w:r>
        <w:br/>
      </w:r>
      <w:r>
        <w:rPr>
          <w:rStyle w:val="CommentTok"/>
        </w:rPr>
        <w:t xml:space="preserve">#&gt;       &lt;dbl&gt;          &lt;dbl&gt;  &lt;dbl&gt;  &lt;dbl&gt;  &lt;dbl&gt; &lt;chr&gt;       &lt;dbl&gt;   &lt;dbl&gt;</w:t>
      </w:r>
      <w:r>
        <w:br/>
      </w:r>
      <w:r>
        <w:rPr>
          <w:rStyle w:val="CommentTok"/>
        </w:rPr>
        <w:t xml:space="preserve">#&gt; 1       0.1          0.166 0.0178  0.135  0.205 standard     0.95   -524.</w:t>
      </w:r>
      <w:r>
        <w:br/>
      </w:r>
      <w:r>
        <w:rPr>
          <w:rStyle w:val="CommentTok"/>
        </w:rPr>
        <w:t xml:space="preserve">#&gt; # ℹ 3 more variables: iterations &lt;int&gt;, antigen.isos &lt;chr&gt;,</w:t>
      </w:r>
      <w:r>
        <w:br/>
      </w:r>
      <w:r>
        <w:rPr>
          <w:rStyle w:val="CommentTok"/>
        </w:rPr>
        <w:t xml:space="preserve">#&gt; #   nlm.convergence.code &lt;ord&gt;</w:t>
      </w:r>
    </w:p>
    <w:bookmarkEnd w:id="17"/>
    <w:bookmarkStart w:id="18" w:name="example-2-stratified-analysis"/>
    <w:p>
      <w:pPr>
        <w:pStyle w:val="Heading3"/>
      </w:pPr>
      <w:r>
        <w:t xml:space="preserve">3.2 Example 2: Stratified Analysis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Stratified estimation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results_by_group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est.incidence.by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my_data,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"age_group"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"location"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CommentTok"/>
        </w:rPr>
        <w:t xml:space="preserve"># Stratified estimation by Country</w:t>
      </w:r>
      <w:r>
        <w:br/>
      </w:r>
      <w:r>
        <w:rPr>
          <w:rStyle w:val="NormalTok"/>
        </w:rPr>
        <w:t xml:space="preserve">results_by_group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est_seroincidence_by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pop_data =</w:t>
      </w:r>
      <w:r>
        <w:rPr>
          <w:rStyle w:val="NormalTok"/>
        </w:rPr>
        <w:t xml:space="preserve"> pop_data,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sr_params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noise_params =</w:t>
      </w:r>
      <w:r>
        <w:rPr>
          <w:rStyle w:val="NormalTok"/>
        </w:rPr>
        <w:t xml:space="preserve"> noise_params,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strata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"Country"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`curve_params` is missing all strata variables and will be used unstratified.</w:t>
      </w:r>
      <w:r>
        <w:br/>
      </w:r>
      <w:r>
        <w:rPr>
          <w:rStyle w:val="CommentTok"/>
        </w:rPr>
        <w:t xml:space="preserve">#&gt; ℹ To avoid this warning, specify the desired set of stratifying variables in</w:t>
      </w:r>
      <w:r>
        <w:br/>
      </w:r>
      <w:r>
        <w:rPr>
          <w:rStyle w:val="CommentTok"/>
        </w:rPr>
        <w:t xml:space="preserve">#&gt;   the `curve_strata_varnames` and `noise_strata_varnames` arguments to</w:t>
      </w:r>
      <w:r>
        <w:br/>
      </w:r>
      <w:r>
        <w:rPr>
          <w:rStyle w:val="CommentTok"/>
        </w:rPr>
        <w:t xml:space="preserve">#&gt;   `est_seroincidence_by()`.</w:t>
      </w:r>
      <w:r>
        <w:br/>
      </w:r>
      <w:r>
        <w:rPr>
          <w:rStyle w:val="CommentTok"/>
        </w:rPr>
        <w:t xml:space="preserve">#&gt; Warning: `noise_params` is missing all strata variables and will be used unstratified.</w:t>
      </w:r>
      <w:r>
        <w:br/>
      </w:r>
      <w:r>
        <w:rPr>
          <w:rStyle w:val="CommentTok"/>
        </w:rPr>
        <w:t xml:space="preserve">#&gt; ℹ To avoid this warning, specify the desired set of stratifying variables in</w:t>
      </w:r>
      <w:r>
        <w:br/>
      </w:r>
      <w:r>
        <w:rPr>
          <w:rStyle w:val="CommentTok"/>
        </w:rPr>
        <w:t xml:space="preserve">#&gt;   the `curve_strata_varnames` and `noise_strata_varnames` arguments to</w:t>
      </w:r>
      <w:r>
        <w:br/>
      </w:r>
      <w:r>
        <w:rPr>
          <w:rStyle w:val="CommentTok"/>
        </w:rPr>
        <w:t xml:space="preserve">#&gt;   `est_seroincidence_by()`.</w:t>
      </w:r>
      <w:r>
        <w:br/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(results_by_group)</w:t>
      </w:r>
      <w:r>
        <w:br/>
      </w:r>
      <w:r>
        <w:rPr>
          <w:rStyle w:val="CommentTok"/>
        </w:rPr>
        <w:t xml:space="preserve">#&gt; Seroincidence estimated given the following setup:</w:t>
      </w:r>
      <w:r>
        <w:br/>
      </w:r>
      <w:r>
        <w:rPr>
          <w:rStyle w:val="CommentTok"/>
        </w:rPr>
        <w:t xml:space="preserve">#&gt; a) Antigen isotypes   : HlyE_IgA, HlyE_IgG </w:t>
      </w:r>
      <w:r>
        <w:br/>
      </w:r>
      <w:r>
        <w:rPr>
          <w:rStyle w:val="CommentTok"/>
        </w:rPr>
        <w:t xml:space="preserve">#&gt; b) Strata       : Country </w:t>
      </w:r>
      <w:r>
        <w:br/>
      </w:r>
      <w:r>
        <w:rPr>
          <w:rStyle w:val="CommentTok"/>
        </w:rPr>
        <w:t xml:space="preserve">#&gt; </w:t>
      </w:r>
      <w:r>
        <w:br/>
      </w:r>
      <w:r>
        <w:rPr>
          <w:rStyle w:val="CommentTok"/>
        </w:rPr>
        <w:t xml:space="preserve">#&gt;  Seroincidence estimates:</w:t>
      </w:r>
      <w:r>
        <w:br/>
      </w:r>
      <w:r>
        <w:rPr>
          <w:rStyle w:val="CommentTok"/>
        </w:rPr>
        <w:t xml:space="preserve">#&gt; # A tibble: 1 × 14</w:t>
      </w:r>
      <w:r>
        <w:br/>
      </w:r>
      <w:r>
        <w:rPr>
          <w:rStyle w:val="CommentTok"/>
        </w:rPr>
        <w:t xml:space="preserve">#&gt;   Stratum   Country      n est.start incidence.rate     SE CI.lwr CI.upr se_type</w:t>
      </w:r>
      <w:r>
        <w:br/>
      </w:r>
      <w:r>
        <w:rPr>
          <w:rStyle w:val="CommentTok"/>
        </w:rPr>
        <w:t xml:space="preserve">#&gt;   &lt;chr&gt;     &lt;chr&gt;    &lt;int&gt;     &lt;dbl&gt;          &lt;dbl&gt;  &lt;dbl&gt;  &lt;dbl&gt;  &lt;dbl&gt; &lt;chr&gt;  </w:t>
      </w:r>
      <w:r>
        <w:br/>
      </w:r>
      <w:r>
        <w:rPr>
          <w:rStyle w:val="CommentTok"/>
        </w:rPr>
        <w:t xml:space="preserve">#&gt; 1 Stratum 1 Pakistan   100       0.1          0.166 0.0178  0.135  0.205 standa…</w:t>
      </w:r>
      <w:r>
        <w:br/>
      </w:r>
      <w:r>
        <w:rPr>
          <w:rStyle w:val="CommentTok"/>
        </w:rPr>
        <w:t xml:space="preserve">#&gt; # ℹ 5 more variables: coverage &lt;dbl&gt;, log.lik &lt;dbl&gt;, iterations &lt;int&gt;,</w:t>
      </w:r>
      <w:r>
        <w:br/>
      </w:r>
      <w:r>
        <w:rPr>
          <w:rStyle w:val="CommentTok"/>
        </w:rPr>
        <w:t xml:space="preserve">#&gt; #   antigen.isos &lt;chr&gt;, nlm.convergence.code &lt;ord&gt;</w:t>
      </w:r>
    </w:p>
    <w:bookmarkEnd w:id="18"/>
    <w:bookmarkStart w:id="19" w:name="example-3-simulating-data"/>
    <w:p>
      <w:pPr>
        <w:pStyle w:val="Heading3"/>
      </w:pPr>
      <w:r>
        <w:t xml:space="preserve">3.3 Example 3: Simulating Data</w:t>
      </w:r>
    </w:p>
    <w:p>
      <w:pPr>
        <w:pStyle w:val="FirstParagraph"/>
      </w:pPr>
      <w:r>
        <w:rPr>
          <w:b/>
          <w:bCs/>
        </w:rPr>
        <w:t xml:space="preserve">Old code (v1.3.0):</w:t>
      </w:r>
    </w:p>
    <w:p>
      <w:pPr>
        <w:pStyle w:val="SourceCode"/>
      </w:pPr>
      <w:r>
        <w:rPr>
          <w:rStyle w:val="CommentTok"/>
        </w:rPr>
        <w:t xml:space="preserve"># Simulate cross-sectional data (v1.3.0 - </w:t>
      </w:r>
      <w:r>
        <w:rPr>
          <w:rStyle w:val="AlertTok"/>
        </w:rPr>
        <w:t xml:space="preserve">DEPRECATED</w:t>
      </w:r>
      <w:r>
        <w:rPr>
          <w:rStyle w:val="CommentTok"/>
        </w:rPr>
        <w:t xml:space="preserve">)</w:t>
      </w:r>
      <w:r>
        <w:br/>
      </w:r>
      <w:r>
        <w:rPr>
          <w:rStyle w:val="NormalTok"/>
        </w:rPr>
        <w:t xml:space="preserve">simulated_data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sim.cs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 multiple datasets</w:t>
      </w:r>
      <w:r>
        <w:br/>
      </w:r>
      <w:r>
        <w:rPr>
          <w:rStyle w:val="NormalTok"/>
        </w:rPr>
        <w:t xml:space="preserve">multiple_sims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sim.cs.multi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curve_params,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n_reps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New code (v1.4.0):</w:t>
      </w:r>
    </w:p>
    <w:p>
      <w:pPr>
        <w:pStyle w:val="SourceCode"/>
      </w:pPr>
      <w:r>
        <w:rPr>
          <w:rStyle w:val="CommentTok"/>
        </w:rPr>
        <w:t xml:space="preserve"># Biologic noise distribution for simulation</w:t>
      </w:r>
      <w:r>
        <w:br/>
      </w:r>
      <w:r>
        <w:rPr>
          <w:rStyle w:val="NormalTok"/>
        </w:rPr>
        <w:t xml:space="preserve">noise_limits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matrix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0</w:t>
      </w:r>
      <w:r>
        <w:rPr>
          <w:rStyle w:val="NormalTok"/>
        </w:rPr>
        <w:t xml:space="preserve">,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nrow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length</w:t>
      </w:r>
      <w:r>
        <w:rPr>
          <w:rStyle w:val="NormalTok"/>
        </w:rPr>
        <w:t xml:space="preserve">(antigen_isos),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ncol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byrow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dimnames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list</w:t>
      </w:r>
      <w:r>
        <w:rPr>
          <w:rStyle w:val="NormalTok"/>
        </w:rPr>
        <w:t xml:space="preserve">(antigen_isos,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"min"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"max"</w:t>
      </w:r>
      <w:r>
        <w:rPr>
          <w:rStyle w:val="NormalTok"/>
        </w:rPr>
        <w:t xml:space="preserve">))</w:t>
      </w:r>
      <w:r>
        <w:br/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Simulate cross-sectional data</w:t>
      </w:r>
      <w:r>
        <w:br/>
      </w:r>
      <w:r>
        <w:rPr>
          <w:rStyle w:val="NormalTok"/>
        </w:rPr>
        <w:t xml:space="preserve">simulated_data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noise_limits,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n_samples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br/>
      </w:r>
      <w:r>
        <w:rPr>
          <w:rStyle w:val="FunctionTok"/>
        </w:rPr>
        <w:t xml:space="preserve">head</w:t>
      </w:r>
      <w:r>
        <w:rPr>
          <w:rStyle w:val="NormalTok"/>
        </w:rPr>
        <w:t xml:space="preserve">(simulated_data)</w:t>
      </w:r>
      <w:r>
        <w:br/>
      </w:r>
      <w:r>
        <w:rPr>
          <w:rStyle w:val="CommentTok"/>
        </w:rPr>
        <w:t xml:space="preserve">#&gt; # A tibble: 6 × 4</w:t>
      </w:r>
      <w:r>
        <w:br/>
      </w:r>
      <w:r>
        <w:rPr>
          <w:rStyle w:val="CommentTok"/>
        </w:rPr>
        <w:t xml:space="preserve">#&gt;     age id    antigen_iso   value</w:t>
      </w:r>
      <w:r>
        <w:br/>
      </w:r>
      <w:r>
        <w:rPr>
          <w:rStyle w:val="CommentTok"/>
        </w:rPr>
        <w:t xml:space="preserve">#&gt;   &lt;dbl&gt; &lt;chr&gt; &lt;chr&gt;         &lt;dbl&gt;</w:t>
      </w:r>
      <w:r>
        <w:br/>
      </w:r>
      <w:r>
        <w:rPr>
          <w:rStyle w:val="CommentTok"/>
        </w:rPr>
        <w:t xml:space="preserve">#&gt; 1  19.0 1     HlyE_IgA      0.327</w:t>
      </w:r>
      <w:r>
        <w:br/>
      </w:r>
      <w:r>
        <w:rPr>
          <w:rStyle w:val="CommentTok"/>
        </w:rPr>
        <w:t xml:space="preserve">#&gt; 2  19.0 1     HlyE_IgG      2.11 </w:t>
      </w:r>
      <w:r>
        <w:br/>
      </w:r>
      <w:r>
        <w:rPr>
          <w:rStyle w:val="CommentTok"/>
        </w:rPr>
        <w:t xml:space="preserve">#&gt; 3  18.8 2     HlyE_IgA      1.47 </w:t>
      </w:r>
      <w:r>
        <w:br/>
      </w:r>
      <w:r>
        <w:rPr>
          <w:rStyle w:val="CommentTok"/>
        </w:rPr>
        <w:t xml:space="preserve">#&gt; 4  18.8 2     HlyE_IgG    498.   </w:t>
      </w:r>
      <w:r>
        <w:br/>
      </w:r>
      <w:r>
        <w:rPr>
          <w:rStyle w:val="CommentTok"/>
        </w:rPr>
        <w:t xml:space="preserve">#&gt; 5  14.6 3     HlyE_IgA      0.964</w:t>
      </w:r>
      <w:r>
        <w:br/>
      </w:r>
      <w:r>
        <w:rPr>
          <w:rStyle w:val="CommentTok"/>
        </w:rPr>
        <w:t xml:space="preserve">#&gt; 6  14.6 3     HlyE_IgG      3.72</w:t>
      </w:r>
      <w:r>
        <w:br/>
      </w:r>
      <w:r>
        <w:br/>
      </w:r>
      <w:r>
        <w:rPr>
          <w:rStyle w:val="CommentTok"/>
        </w:rPr>
        <w:t xml:space="preserve"># Simulate multiple datasets</w:t>
      </w:r>
      <w:r>
        <w:br/>
      </w:r>
      <w:r>
        <w:rPr>
          <w:rStyle w:val="NormalTok"/>
        </w:rPr>
        <w:t xml:space="preserve">multiple_sims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sim_pop_data_multi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curve_params =</w:t>
      </w:r>
      <w:r>
        <w:rPr>
          <w:rStyle w:val="NormalTok"/>
        </w:rPr>
        <w:t xml:space="preserve"> sr_params,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noise_limits =</w:t>
      </w:r>
      <w:r>
        <w:rPr>
          <w:rStyle w:val="NormalTok"/>
        </w:rPr>
        <w:t xml:space="preserve"> noise_limits,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antigen_isos =</w:t>
      </w:r>
      <w:r>
        <w:rPr>
          <w:rStyle w:val="NormalTok"/>
        </w:rPr>
        <w:t xml:space="preserve"> antigen_isos,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sample_sizes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nclus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lambdas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num_cores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add_noise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TRUE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format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"long"</w:t>
      </w:r>
      <w:r>
        <w:br/>
      </w:r>
      <w:r>
        <w:rPr>
          <w:rStyle w:val="NormalTok"/>
        </w:rPr>
        <w:t xml:space="preserve">)</w:t>
      </w:r>
      <w:r>
        <w:br/>
      </w:r>
      <w:r>
        <w:rPr>
          <w:rStyle w:val="CommentTok"/>
        </w:rPr>
        <w:t xml:space="preserve">#&gt; Warning: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rPr>
          <w:rStyle w:val="CommentTok"/>
        </w:rPr>
        <w:t xml:space="preserve">#&gt;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rPr>
          <w:rStyle w:val="CommentTok"/>
        </w:rPr>
        <w:t xml:space="preserve">#&gt; Some dimension variables are not factors.</w:t>
      </w:r>
      <w:r>
        <w:br/>
      </w:r>
      <w:r>
        <w:rPr>
          <w:rStyle w:val="CommentTok"/>
        </w:rPr>
        <w:t xml:space="preserve">#&gt; ℹ These dimensions will be ordered by first appearance.</w:t>
      </w:r>
      <w:r>
        <w:br/>
      </w:r>
      <w:r>
        <w:rPr>
          <w:rStyle w:val="CommentTok"/>
        </w:rPr>
        <w:t xml:space="preserve">#&gt; ℹ Check results using `dimnames()`.</w:t>
      </w:r>
      <w:r>
        <w:br/>
      </w:r>
      <w:r>
        <w:br/>
      </w:r>
      <w:r>
        <w:rPr>
          <w:rStyle w:val="FunctionTok"/>
        </w:rPr>
        <w:t xml:space="preserve">nrow</w:t>
      </w:r>
      <w:r>
        <w:rPr>
          <w:rStyle w:val="NormalTok"/>
        </w:rPr>
        <w:t xml:space="preserve">(multiple_sims)</w:t>
      </w:r>
      <w:r>
        <w:br/>
      </w:r>
      <w:r>
        <w:rPr>
          <w:rStyle w:val="CommentTok"/>
        </w:rPr>
        <w:t xml:space="preserve">#&gt; [1] 600</w:t>
      </w:r>
    </w:p>
    <w:bookmarkEnd w:id="19"/>
    <w:bookmarkEnd w:id="20"/>
    <w:bookmarkStart w:id="21" w:name="new-features-in-v1.4.0"/>
    <w:p>
      <w:pPr>
        <w:pStyle w:val="Heading2"/>
      </w:pPr>
      <w:r>
        <w:t xml:space="preserve">4 New Features in v1.4.0</w:t>
      </w:r>
    </w:p>
    <w:p>
      <w:pPr>
        <w:pStyle w:val="FirstParagraph"/>
      </w:pPr>
      <w:r>
        <w:t xml:space="preserve">In addition to the renamed functions, v1.4.0 includes several new features: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  <w:b/>
          <w:bCs/>
        </w:rPr>
        <w:t xml:space="preserve">compare_seroincidence()</w:t>
      </w:r>
      <w:r>
        <w:t xml:space="preserve">: New function for statistical comparison of seroincidence rates between groups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Enhanced plotting</w:t>
      </w:r>
      <w:r>
        <w:t xml:space="preserve">: Additional options for</w:t>
      </w:r>
      <w:r>
        <w:t xml:space="preserve"> </w:t>
      </w:r>
      <w:r>
        <w:rPr>
          <w:rStyle w:val="VerbatimChar"/>
        </w:rPr>
        <w:t xml:space="preserve">autoplot.curve_params()</w:t>
      </w:r>
      <w:r>
        <w:t xml:space="preserve"> </w:t>
      </w:r>
      <w:r>
        <w:t xml:space="preserve">including</w:t>
      </w:r>
      <w:r>
        <w:t xml:space="preserve"> </w:t>
      </w:r>
      <w:r>
        <w:rPr>
          <w:rStyle w:val="VerbatimChar"/>
        </w:rPr>
        <w:t xml:space="preserve">log_x</w:t>
      </w:r>
      <w:r>
        <w:t xml:space="preserve">,</w:t>
      </w:r>
      <w:r>
        <w:t xml:space="preserve"> </w:t>
      </w:r>
      <w:r>
        <w:rPr>
          <w:rStyle w:val="VerbatimChar"/>
        </w:rPr>
        <w:t xml:space="preserve">log_y</w:t>
      </w:r>
      <w:r>
        <w:t xml:space="preserve">, and</w:t>
      </w:r>
      <w:r>
        <w:t xml:space="preserve"> </w:t>
      </w:r>
      <w:r>
        <w:rPr>
          <w:rStyle w:val="VerbatimChar"/>
        </w:rPr>
        <w:t xml:space="preserve">chain_color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Extended simulation analysis</w:t>
      </w:r>
      <w:r>
        <w:t xml:space="preserve">: New</w:t>
      </w:r>
      <w:r>
        <w:t xml:space="preserve"> </w:t>
      </w:r>
      <w:r>
        <w:rPr>
          <w:rStyle w:val="VerbatimChar"/>
        </w:rPr>
        <w:t xml:space="preserve">analyze_sims()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autoplot.sim_results()</w:t>
      </w:r>
      <w:r>
        <w:t xml:space="preserve"> </w:t>
      </w:r>
      <w:r>
        <w:t xml:space="preserve">functions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Improved documentation</w:t>
      </w:r>
      <w:r>
        <w:t xml:space="preserve">: Multi-version pkgdown documentation with version dropdown</w:t>
      </w:r>
    </w:p>
    <w:bookmarkEnd w:id="21"/>
    <w:bookmarkStart w:id="25" w:name="other-notable-changes"/>
    <w:p>
      <w:pPr>
        <w:pStyle w:val="Heading2"/>
      </w:pPr>
      <w:r>
        <w:t xml:space="preserve">5 Other Notable Changes</w:t>
      </w:r>
    </w:p>
    <w:p>
      <w:pPr>
        <w:pStyle w:val="Compact"/>
        <w:numPr>
          <w:ilvl w:val="0"/>
          <w:numId w:val="1002"/>
        </w:numPr>
      </w:pPr>
      <w:r>
        <w:t xml:space="preserve">Main estimation functions (</w:t>
      </w:r>
      <w:r>
        <w:rPr>
          <w:rStyle w:val="VerbatimChar"/>
        </w:rPr>
        <w:t xml:space="preserve">est_seroincidence()</w:t>
      </w:r>
      <w:r>
        <w:t xml:space="preserve">,</w:t>
      </w:r>
      <w:r>
        <w:t xml:space="preserve"> </w:t>
      </w:r>
      <w:r>
        <w:rPr>
          <w:rStyle w:val="VerbatimChar"/>
        </w:rPr>
        <w:t xml:space="preserve">est_seroincidence_by()</w:t>
      </w:r>
      <w:r>
        <w:t xml:space="preserve">) now use</w:t>
      </w:r>
      <w:r>
        <w:t xml:space="preserve"> </w:t>
      </w:r>
      <w:r>
        <w:rPr>
          <w:rStyle w:val="VerbatimChar"/>
        </w:rPr>
        <w:t xml:space="preserve">sr_params</w:t>
      </w:r>
      <w:r>
        <w:t xml:space="preserve"> </w:t>
      </w:r>
      <w:r>
        <w:t xml:space="preserve">argument instead of</w:t>
      </w:r>
      <w:r>
        <w:t xml:space="preserve"> </w:t>
      </w:r>
      <w:r>
        <w:rPr>
          <w:rStyle w:val="VerbatimChar"/>
        </w:rPr>
        <w:t xml:space="preserve">curve_params</w:t>
      </w:r>
    </w:p>
    <w:p>
      <w:pPr>
        <w:pStyle w:val="Compact"/>
        <w:numPr>
          <w:ilvl w:val="0"/>
          <w:numId w:val="1002"/>
        </w:numPr>
      </w:pPr>
      <w:r>
        <w:t xml:space="preserve">Function names now use snake_case instead of dots (e.g.,</w:t>
      </w:r>
      <w:r>
        <w:t xml:space="preserve"> </w:t>
      </w:r>
      <w:r>
        <w:rPr>
          <w:rStyle w:val="VerbatimChar"/>
        </w:rPr>
        <w:t xml:space="preserve">est.incidence()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)</w:t>
      </w:r>
    </w:p>
    <w:p>
      <w:pPr>
        <w:pStyle w:val="Compact"/>
        <w:numPr>
          <w:ilvl w:val="0"/>
          <w:numId w:val="1002"/>
        </w:numPr>
      </w:pPr>
      <w:r>
        <w:t xml:space="preserve">Many internal improvements to error messages and warnings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EB9113"/>
          <w:left w:val="single" w:sz="24" w:space="0" w:color="EB9113"/>
          <w:bottom w:val="single" w:sz="4" w:space="0" w:color="EB9113"/>
          <w:right w:val="single" w:sz="4" w:space="0" w:color="EB9113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fcefdc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warning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Warning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rPr>
                <w:b/>
                <w:bCs/>
              </w:rPr>
              <w:t xml:space="preserve">Important</w:t>
            </w:r>
            <w:r>
              <w:t xml:space="preserve">: Not all functions changed their parameter names. Functions like</w:t>
            </w:r>
            <w:r>
              <w:t xml:space="preserve"> </w:t>
            </w:r>
            <w:r>
              <w:rPr>
                <w:rStyle w:val="VerbatimChar"/>
              </w:rPr>
              <w:t xml:space="preserve">sim_pop_data()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graph_loglik()</w:t>
            </w:r>
            <w:r>
              <w:t xml:space="preserve"> </w:t>
            </w:r>
            <w:r>
              <w:t xml:space="preserve">still use</w:t>
            </w:r>
            <w:r>
              <w:t xml:space="preserve"> </w:t>
            </w:r>
            <w:r>
              <w:rPr>
                <w:rStyle w:val="VerbatimChar"/>
              </w:rPr>
              <w:t xml:space="preserve">curve_params</w:t>
            </w:r>
            <w:r>
              <w:t xml:space="preserve"> </w:t>
            </w:r>
            <w:r>
              <w:t xml:space="preserve">as the parameter name. Only the main estimation functions use</w:t>
            </w:r>
            <w:r>
              <w:t xml:space="preserve"> </w:t>
            </w:r>
            <w:r>
              <w:rPr>
                <w:rStyle w:val="VerbatimChar"/>
              </w:rPr>
              <w:t xml:space="preserve">sr_params</w:t>
            </w:r>
            <w:r>
              <w:t xml:space="preserve">.</w:t>
            </w:r>
          </w:p>
          <w:p/>
        </w:tc>
      </w:tr>
    </w:tbl>
    <w:bookmarkEnd w:id="25"/>
    <w:bookmarkStart w:id="29" w:name="need-more-help"/>
    <w:p>
      <w:pPr>
        <w:pStyle w:val="Heading2"/>
      </w:pPr>
      <w:r>
        <w:t xml:space="preserve">6 Need More Help?</w:t>
      </w:r>
    </w:p>
    <w:p>
      <w:pPr>
        <w:pStyle w:val="Compact"/>
        <w:numPr>
          <w:ilvl w:val="0"/>
          <w:numId w:val="1003"/>
        </w:numPr>
      </w:pPr>
      <w:r>
        <w:t xml:space="preserve">See the</w:t>
      </w:r>
      <w:r>
        <w:t xml:space="preserve"> </w:t>
      </w:r>
      <w:hyperlink r:id="rId26">
        <w:r>
          <w:rPr>
            <w:rStyle w:val="Hyperlink"/>
          </w:rPr>
          <w:t xml:space="preserve">NEWS file</w:t>
        </w:r>
      </w:hyperlink>
      <w:r>
        <w:t xml:space="preserve"> </w:t>
      </w:r>
      <w:r>
        <w:t xml:space="preserve">for complete details</w:t>
      </w:r>
    </w:p>
    <w:p>
      <w:pPr>
        <w:pStyle w:val="Compact"/>
        <w:numPr>
          <w:ilvl w:val="0"/>
          <w:numId w:val="1003"/>
        </w:numPr>
      </w:pPr>
      <w:r>
        <w:t xml:space="preserve">Check the</w:t>
      </w:r>
      <w:r>
        <w:t xml:space="preserve"> </w:t>
      </w:r>
      <w:hyperlink r:id="rId27">
        <w:r>
          <w:rPr>
            <w:rStyle w:val="Hyperlink"/>
          </w:rPr>
          <w:t xml:space="preserve">main tutorial</w:t>
        </w:r>
      </w:hyperlink>
      <w:r>
        <w:t xml:space="preserve"> </w:t>
      </w:r>
      <w:r>
        <w:t xml:space="preserve">for comprehensive examples using v1.4.0 syntax</w:t>
      </w:r>
    </w:p>
    <w:p>
      <w:pPr>
        <w:pStyle w:val="Compact"/>
        <w:numPr>
          <w:ilvl w:val="0"/>
          <w:numId w:val="1003"/>
        </w:numPr>
      </w:pPr>
      <w:r>
        <w:t xml:space="preserve">Visit the</w:t>
      </w:r>
      <w:r>
        <w:t xml:space="preserve"> </w:t>
      </w:r>
      <w:hyperlink r:id="rId28">
        <w:r>
          <w:rPr>
            <w:rStyle w:val="Hyperlink"/>
          </w:rPr>
          <w:t xml:space="preserve">function reference</w:t>
        </w:r>
      </w:hyperlink>
      <w:r>
        <w:t xml:space="preserve"> </w:t>
      </w:r>
      <w:r>
        <w:t xml:space="preserve">for detailed documentation</w:t>
      </w:r>
    </w:p>
    <w:bookmarkEnd w:id="29"/>
    <w:bookmarkStart w:id="35" w:name="summary"/>
    <w:p>
      <w:pPr>
        <w:pStyle w:val="Heading2"/>
      </w:pPr>
      <w:r>
        <w:t xml:space="preserve">7 Summary</w:t>
      </w:r>
    </w:p>
    <w:p>
      <w:pPr>
        <w:pStyle w:val="FirstParagraph"/>
      </w:pPr>
      <w:r>
        <w:t xml:space="preserve">The transition from v1.3.0 to v1.4.0 primarily involves:</w:t>
      </w:r>
    </w:p>
    <w:p>
      <w:pPr>
        <w:pStyle w:val="Compact"/>
        <w:numPr>
          <w:ilvl w:val="0"/>
          <w:numId w:val="1004"/>
        </w:numPr>
      </w:pPr>
      <w:r>
        <w:t xml:space="preserve">Replace dots in function names with underscores (e.g.,</w:t>
      </w:r>
      <w:r>
        <w:t xml:space="preserve"> </w:t>
      </w:r>
      <w:r>
        <w:rPr>
          <w:rStyle w:val="VerbatimChar"/>
        </w:rPr>
        <w:t xml:space="preserve">est.incidence()</w:t>
      </w:r>
      <w:r>
        <w:t xml:space="preserve"> </w:t>
      </w:r>
      <w:r>
        <w:t xml:space="preserve">→</w:t>
      </w:r>
      <w:r>
        <w:t xml:space="preserve"> </w:t>
      </w:r>
      <w:r>
        <w:rPr>
          <w:rStyle w:val="VerbatimChar"/>
        </w:rPr>
        <w:t xml:space="preserve">est_seroincidence()</w:t>
      </w:r>
      <w:r>
        <w:t xml:space="preserve">)</w:t>
      </w:r>
    </w:p>
    <w:p>
      <w:pPr>
        <w:pStyle w:val="Compact"/>
        <w:numPr>
          <w:ilvl w:val="0"/>
          <w:numId w:val="1004"/>
        </w:numPr>
      </w:pPr>
      <w:r>
        <w:t xml:space="preserve">Update</w:t>
      </w:r>
      <w:r>
        <w:t xml:space="preserve"> </w:t>
      </w:r>
      <w:r>
        <w:rPr>
          <w:rStyle w:val="VerbatimChar"/>
        </w:rPr>
        <w:t xml:space="preserve">curve_params</w:t>
      </w:r>
      <w:r>
        <w:t xml:space="preserve"> </w:t>
      </w:r>
      <w:r>
        <w:t xml:space="preserve">arguments to</w:t>
      </w:r>
      <w:r>
        <w:t xml:space="preserve"> </w:t>
      </w:r>
      <w:r>
        <w:rPr>
          <w:rStyle w:val="VerbatimChar"/>
        </w:rPr>
        <w:t xml:space="preserve">sr_params</w:t>
      </w:r>
      <w:r>
        <w:t xml:space="preserve"> </w:t>
      </w:r>
      <w:r>
        <w:rPr>
          <w:b/>
          <w:bCs/>
        </w:rPr>
        <w:t xml:space="preserve">for estimation functions only</w:t>
      </w:r>
    </w:p>
    <w:p>
      <w:pPr>
        <w:pStyle w:val="Compact"/>
        <w:numPr>
          <w:ilvl w:val="0"/>
          <w:numId w:val="1004"/>
        </w:numPr>
      </w:pPr>
      <w:r>
        <w:t xml:space="preserve">Use the new</w:t>
      </w:r>
      <w:r>
        <w:t xml:space="preserve"> </w:t>
      </w:r>
      <w:r>
        <w:rPr>
          <w:rStyle w:val="VerbatimChar"/>
        </w:rPr>
        <w:t xml:space="preserve">load_sr_params()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as_sr_params()</w:t>
      </w:r>
      <w:r>
        <w:t xml:space="preserve"> </w:t>
      </w:r>
      <w:r>
        <w:t xml:space="preserve">instead of the</w:t>
      </w:r>
      <w:r>
        <w:t xml:space="preserve"> </w:t>
      </w:r>
      <w:r>
        <w:rPr>
          <w:rStyle w:val="VerbatimChar"/>
        </w:rPr>
        <w:t xml:space="preserve">_curve_params</w:t>
      </w:r>
      <w:r>
        <w:t xml:space="preserve"> </w:t>
      </w:r>
      <w:r>
        <w:t xml:space="preserve">versions</w:t>
      </w:r>
    </w:p>
    <w:p>
      <w:pPr>
        <w:pStyle w:val="Compact"/>
        <w:numPr>
          <w:ilvl w:val="0"/>
          <w:numId w:val="1004"/>
        </w:numPr>
      </w:pPr>
      <w:r>
        <w:t xml:space="preserve">Use</w:t>
      </w:r>
      <w:r>
        <w:t xml:space="preserve"> </w:t>
      </w:r>
      <w:r>
        <w:rPr>
          <w:rStyle w:val="VerbatimChar"/>
        </w:rPr>
        <w:t xml:space="preserve">.rds</w:t>
      </w:r>
      <w:r>
        <w:t xml:space="preserve"> </w:t>
      </w:r>
      <w:r>
        <w:t xml:space="preserve">files with</w:t>
      </w:r>
      <w:r>
        <w:t xml:space="preserve"> </w:t>
      </w:r>
      <w:r>
        <w:rPr>
          <w:rStyle w:val="VerbatimChar"/>
        </w:rPr>
        <w:t xml:space="preserve">load_sr_params()</w:t>
      </w:r>
      <w:r>
        <w:t xml:space="preserve"> </w:t>
      </w:r>
      <w:r>
        <w:t xml:space="preserve">(not</w:t>
      </w:r>
      <w:r>
        <w:t xml:space="preserve"> </w:t>
      </w:r>
      <w:r>
        <w:rPr>
          <w:rStyle w:val="VerbatimChar"/>
        </w:rPr>
        <w:t xml:space="preserve">.csv</w:t>
      </w:r>
      <w:r>
        <w:t xml:space="preserve"> </w:t>
      </w:r>
      <w:r>
        <w:t xml:space="preserve">files)</w:t>
      </w:r>
    </w:p>
    <w:p>
      <w:pPr>
        <w:pStyle w:val="FirstParagraph"/>
      </w:pPr>
      <w:r>
        <w:rPr>
          <w:b/>
          <w:bCs/>
        </w:rPr>
        <w:t xml:space="preserve">Quick search-and-replace tips: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1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2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Function name changes (safe for all code)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est.incidence.by(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est.incidence(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load_curve_params(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load_sr_params(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as_curve_params(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as_sr_params(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sim.cs.multi(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sim_pop_data_multi(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rPr>
                <w:rStyle w:val="VerbatimChar"/>
              </w:rPr>
              <w:t xml:space="preserve">sim.cs(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sim_pop_data(</w:t>
            </w:r>
          </w:p>
          <w:p/>
        </w:tc>
      </w:tr>
    </w:tbl>
    <w:p>
      <w:pPr>
        <w:pStyle w:val="FirstParagraph"/>
      </w:pPr>
      <w:r>
        <w:t xml:space="preserve"> 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0A047"/>
          <w:left w:val="single" w:sz="24" w:space="0" w:color="00A047"/>
          <w:bottom w:val="single" w:sz="4" w:space="0" w:color="00A047"/>
          <w:right w:val="single" w:sz="4" w:space="0" w:color="00A047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ccf1e3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tip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Argument name changes (only for estimation functions)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Within calls to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est_seroincidence()</w:t>
            </w:r>
            <w:r>
              <w:t xml:space="preserve"> </w:t>
            </w:r>
            <w:r>
              <w:t xml:space="preserve">and</w:t>
            </w:r>
            <w:r>
              <w:t xml:space="preserve"> </w:t>
            </w:r>
            <w:r>
              <w:rPr>
                <w:rStyle w:val="VerbatimChar"/>
              </w:rPr>
              <w:t xml:space="preserve">est_seroincidence_by()</w:t>
            </w:r>
            <w:r>
              <w:t xml:space="preserve">: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rPr>
                <w:rStyle w:val="VerbatimChar"/>
              </w:rPr>
              <w:t xml:space="preserve">curve_params =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sr_params =</w:t>
            </w:r>
          </w:p>
          <w:p>
            <w:pPr>
              <w:pStyle w:val="FirstParagraph"/>
            </w:pPr>
            <w:pPr>
              <w:spacing w:after="16"/>
            </w:pPr>
            <w:r>
              <w:rPr>
                <w:b/>
                <w:bCs/>
              </w:rPr>
              <w:t xml:space="preserve">Do not</w:t>
            </w:r>
            <w:r>
              <w:t xml:space="preserve"> </w:t>
            </w:r>
            <w:r>
              <w:t xml:space="preserve">change</w:t>
            </w:r>
            <w:r>
              <w:t xml:space="preserve"> </w:t>
            </w:r>
            <w:r>
              <w:rPr>
                <w:rStyle w:val="VerbatimChar"/>
              </w:rPr>
              <w:t xml:space="preserve">curve_params</w:t>
            </w:r>
            <w:r>
              <w:t xml:space="preserve"> </w:t>
            </w:r>
            <w:r>
              <w:t xml:space="preserve">to</w:t>
            </w:r>
            <w:r>
              <w:t xml:space="preserve"> </w:t>
            </w:r>
            <w:r>
              <w:rPr>
                <w:rStyle w:val="VerbatimChar"/>
              </w:rPr>
              <w:t xml:space="preserve">sr_params</w:t>
            </w:r>
            <w:r>
              <w:t xml:space="preserve"> </w:t>
            </w:r>
            <w:r>
              <w:t xml:space="preserve">in other functions like</w:t>
            </w:r>
            <w:r>
              <w:t xml:space="preserve"> </w:t>
            </w:r>
            <w:r>
              <w:rPr>
                <w:rStyle w:val="VerbatimChar"/>
              </w:rPr>
              <w:t xml:space="preserve">sim_pop_data()</w:t>
            </w:r>
            <w:r>
              <w:t xml:space="preserve">.</w:t>
            </w:r>
          </w:p>
          <w:p/>
        </w:tc>
      </w:tr>
    </w:tbl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30" Target="media/rId30.png" /><Relationship Type="http://schemas.openxmlformats.org/officeDocument/2006/relationships/image" Id="rId22" Target="media/rId22.png" /><Relationship Type="http://schemas.openxmlformats.org/officeDocument/2006/relationships/hyperlink" Id="rId26" Target="../../NEWS.html" TargetMode="External" /><Relationship Type="http://schemas.openxmlformats.org/officeDocument/2006/relationships/hyperlink" Id="rId28" Target="../../reference.html" TargetMode="External" /><Relationship Type="http://schemas.openxmlformats.org/officeDocument/2006/relationships/hyperlink" Id="rId27" Target="serocalculator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../../NEWS.html" TargetMode="External" /><Relationship Type="http://schemas.openxmlformats.org/officeDocument/2006/relationships/hyperlink" Id="rId28" Target="../../reference.html" TargetMode="External" /><Relationship Type="http://schemas.openxmlformats.org/officeDocument/2006/relationships/hyperlink" Id="rId27" Target="serocalculator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Version Crosswalk: v1.3.0 to v1.4.0</dc:title>
  <dc:creator>UC Davis Seroepidemiology Research Group (UCD-SERG)</dc:creator>
  <cp:keywords/>
  <dcterms:created xsi:type="dcterms:W3CDTF">2026-08-10T07:00:07Z</dcterms:created>
  <dcterms:modified xsi:type="dcterms:W3CDTF">2026-08-10T07:00:07Z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llouty-theorem">
    <vt:lpwstr/>
  </property>
  <property fmtid="{D5CDD505-2E9C-101B-9397-08002B2CF9AE}" pid="7" name="custom-callout">
    <vt:lpwstr/>
  </property>
  <property fmtid="{D5CDD505-2E9C-101B-9397-08002B2CF9AE}" pid="8" name="date">
    <vt:lpwstr>2026-08-10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toc-title">
    <vt:lpwstr>Table of contents</vt:lpwstr>
  </property>
</Properties>
</file>